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6D" w:rsidRPr="0055683D" w:rsidRDefault="0055683D" w:rsidP="0055683D">
      <w:pPr>
        <w:shd w:val="clear" w:color="auto" w:fill="FFFFFF"/>
        <w:spacing w:after="100" w:afterAutospacing="1" w:line="276" w:lineRule="auto"/>
        <w:jc w:val="right"/>
        <w:outlineLvl w:val="0"/>
        <w:rPr>
          <w:rFonts w:ascii="Arial" w:eastAsia="Times New Roman" w:hAnsi="Arial" w:cs="B Nazanin"/>
          <w:b/>
          <w:bCs/>
          <w:color w:val="414141"/>
          <w:kern w:val="36"/>
          <w:rtl/>
        </w:rPr>
      </w:pPr>
      <w:r w:rsidRPr="0055683D">
        <w:rPr>
          <w:rFonts w:ascii="Arial" w:eastAsia="Times New Roman" w:hAnsi="Arial" w:cs="B Nazanin"/>
          <w:b/>
          <w:bCs/>
          <w:color w:val="414141"/>
          <w:kern w:val="36"/>
          <w:rtl/>
        </w:rPr>
        <w:t>تشخیص آمفیزم زیر جلدی در ترومای غیر نافذ قفسه سینه: اهمیت شرح حال و معاینه فیزیکی بر اساس حساسیت و اختصاصیت</w:t>
      </w:r>
    </w:p>
    <w:p w:rsidR="0055683D" w:rsidRPr="0055683D" w:rsidRDefault="0055683D" w:rsidP="0055683D">
      <w:pPr>
        <w:shd w:val="clear" w:color="auto" w:fill="FFFFFF"/>
        <w:spacing w:after="100" w:afterAutospacing="1" w:line="276" w:lineRule="auto"/>
        <w:jc w:val="right"/>
        <w:outlineLvl w:val="0"/>
        <w:rPr>
          <w:rFonts w:ascii="Arial" w:eastAsia="Times New Roman" w:hAnsi="Arial" w:cs="B Nazanin"/>
          <w:b/>
          <w:bCs/>
          <w:color w:val="414141"/>
          <w:kern w:val="36"/>
          <w:rtl/>
        </w:rPr>
      </w:pPr>
      <w:r w:rsidRPr="0055683D">
        <w:rPr>
          <w:rStyle w:val="Strong"/>
          <w:rFonts w:ascii="Arial" w:hAnsi="Arial" w:cs="B Nazanin"/>
          <w:color w:val="333333"/>
          <w:shd w:val="clear" w:color="auto" w:fill="FFFFFF"/>
          <w:rtl/>
        </w:rPr>
        <w:t>نویسندگان</w:t>
      </w:r>
      <w:r w:rsidRPr="0055683D">
        <w:rPr>
          <w:rStyle w:val="Strong"/>
          <w:rFonts w:ascii="Arial" w:hAnsi="Arial" w:cs="B Nazanin" w:hint="cs"/>
          <w:color w:val="333333"/>
          <w:shd w:val="clear" w:color="auto" w:fill="FFFFFF"/>
          <w:rtl/>
        </w:rPr>
        <w:t xml:space="preserve"> </w:t>
      </w:r>
    </w:p>
    <w:p w:rsidR="0055683D" w:rsidRPr="0055683D" w:rsidRDefault="0055683D" w:rsidP="0055683D">
      <w:pPr>
        <w:shd w:val="clear" w:color="auto" w:fill="FFFFFF"/>
        <w:spacing w:after="100" w:afterAutospacing="1" w:line="276" w:lineRule="auto"/>
        <w:jc w:val="right"/>
        <w:outlineLvl w:val="0"/>
        <w:rPr>
          <w:rFonts w:ascii="Arial" w:eastAsia="Times New Roman" w:hAnsi="Arial" w:cs="B Nazanin"/>
          <w:b/>
          <w:bCs/>
          <w:color w:val="414141"/>
          <w:kern w:val="36"/>
          <w:rtl/>
        </w:rPr>
      </w:pPr>
      <w:r w:rsidRPr="0055683D">
        <w:rPr>
          <w:rFonts w:ascii="Arial" w:eastAsia="Times New Roman" w:hAnsi="Arial" w:cs="B Nazanin" w:hint="cs"/>
          <w:b/>
          <w:bCs/>
          <w:color w:val="414141"/>
          <w:kern w:val="36"/>
          <w:rtl/>
        </w:rPr>
        <w:t>سمانه عبیری ، ناصر حاتمی ، سعید برازنده پور، نوید کلانی ، مجتبی قائد</w:t>
      </w:r>
      <w:r w:rsidR="00045126">
        <w:rPr>
          <w:rFonts w:ascii="Arial" w:eastAsia="Times New Roman" w:hAnsi="Arial" w:cs="B Nazanin" w:hint="cs"/>
          <w:b/>
          <w:bCs/>
          <w:color w:val="414141"/>
          <w:kern w:val="36"/>
          <w:rtl/>
        </w:rPr>
        <w:t>ی، محمد حیدرنژاد، فرشید جاودان</w:t>
      </w:r>
    </w:p>
    <w:p w:rsidR="0055683D" w:rsidRPr="0055683D" w:rsidRDefault="0055683D" w:rsidP="0055683D">
      <w:pPr>
        <w:shd w:val="clear" w:color="auto" w:fill="FFFFFF"/>
        <w:spacing w:after="0" w:line="276" w:lineRule="auto"/>
        <w:jc w:val="center"/>
        <w:rPr>
          <w:rFonts w:ascii="Arial" w:eastAsia="Times New Roman" w:hAnsi="Arial" w:cs="B Nazanin"/>
          <w:color w:val="333333"/>
          <w:rtl/>
        </w:rPr>
      </w:pPr>
      <w:bookmarkStart w:id="0" w:name="_GoBack"/>
      <w:bookmarkEnd w:id="0"/>
      <w:r w:rsidRPr="0055683D">
        <w:rPr>
          <w:rFonts w:ascii="Arial" w:eastAsia="Times New Roman" w:hAnsi="Arial" w:cs="B Nazanin"/>
          <w:color w:val="333333"/>
          <w:rtl/>
        </w:rPr>
        <w:t>آمفیزم زیر جلدی</w:t>
      </w:r>
      <w:r w:rsidRPr="0055683D">
        <w:rPr>
          <w:rFonts w:ascii="Cambria" w:eastAsia="Times New Roman" w:hAnsi="Cambria" w:cs="Cambria" w:hint="cs"/>
          <w:color w:val="333333"/>
          <w:rtl/>
        </w:rPr>
        <w:t> 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یک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وضعیت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بالینی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است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که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با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ورود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هوا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به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بافت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های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نرم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زیر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پوست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رخ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می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دهد</w:t>
      </w:r>
      <w:r w:rsidRPr="0055683D">
        <w:rPr>
          <w:rFonts w:ascii="Arial" w:eastAsia="Times New Roman" w:hAnsi="Arial" w:cs="B Nazanin"/>
          <w:color w:val="333333"/>
          <w:rtl/>
        </w:rPr>
        <w:t xml:space="preserve">. </w:t>
      </w:r>
      <w:r w:rsidRPr="0055683D">
        <w:rPr>
          <w:rFonts w:ascii="Arial" w:eastAsia="Times New Roman" w:hAnsi="Arial" w:cs="B Nazanin" w:hint="cs"/>
          <w:color w:val="333333"/>
          <w:rtl/>
        </w:rPr>
        <w:t>این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عارضه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بسته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به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نوع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آسیب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شناسی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ممکن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است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در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هر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قسمت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از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بدن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رخ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دهد</w:t>
      </w:r>
      <w:r w:rsidRPr="0055683D">
        <w:rPr>
          <w:rFonts w:ascii="Arial" w:eastAsia="Times New Roman" w:hAnsi="Arial" w:cs="B Nazanin"/>
          <w:color w:val="333333"/>
          <w:rtl/>
        </w:rPr>
        <w:t xml:space="preserve">. </w:t>
      </w:r>
      <w:r w:rsidRPr="0055683D">
        <w:rPr>
          <w:rFonts w:ascii="Arial" w:eastAsia="Times New Roman" w:hAnsi="Arial" w:cs="B Nazanin" w:hint="cs"/>
          <w:color w:val="333333"/>
          <w:rtl/>
        </w:rPr>
        <w:t>هدف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از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این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مطالعه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،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ارزیابی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حساسیت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و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ویژگی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شرح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حال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و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معاینه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فیزیکی</w:t>
      </w:r>
      <w:r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Pr="0055683D">
        <w:rPr>
          <w:rFonts w:ascii="Arial" w:eastAsia="Times New Roman" w:hAnsi="Arial" w:cs="B Nazanin" w:hint="cs"/>
          <w:color w:val="333333"/>
          <w:rtl/>
        </w:rPr>
        <w:t>در</w:t>
      </w:r>
    </w:p>
    <w:p w:rsidR="0055683D" w:rsidRPr="0055683D" w:rsidRDefault="00045126" w:rsidP="00045126">
      <w:pPr>
        <w:shd w:val="clear" w:color="auto" w:fill="FFFFFF"/>
        <w:spacing w:after="0" w:line="276" w:lineRule="auto"/>
        <w:rPr>
          <w:rFonts w:ascii="Arial" w:eastAsia="Times New Roman" w:hAnsi="Arial" w:cs="B Nazanin"/>
          <w:color w:val="333333"/>
          <w:rtl/>
        </w:rPr>
      </w:pPr>
      <w:r>
        <w:rPr>
          <w:rFonts w:ascii="Arial" w:eastAsia="Times New Roman" w:hAnsi="Arial" w:cs="B Nazanin" w:hint="cs"/>
          <w:color w:val="333333"/>
          <w:rtl/>
        </w:rPr>
        <w:t xml:space="preserve">   </w:t>
      </w:r>
      <w:r w:rsidR="0055683D" w:rsidRPr="0055683D">
        <w:rPr>
          <w:rFonts w:ascii="Arial" w:eastAsia="Times New Roman" w:hAnsi="Arial" w:cs="B Nazanin"/>
          <w:color w:val="333333"/>
          <w:rtl/>
        </w:rPr>
        <w:t xml:space="preserve"> تشخیص آمفیزم زیرجلدی در بیماران بلانت تروما می باشد</w:t>
      </w:r>
      <w:r>
        <w:rPr>
          <w:rFonts w:ascii="Arial" w:eastAsia="Times New Roman" w:hAnsi="Arial" w:cs="B Nazanin" w:hint="cs"/>
          <w:color w:val="333333"/>
          <w:rtl/>
        </w:rPr>
        <w:t xml:space="preserve">                                                                                           </w:t>
      </w:r>
      <w:r w:rsidR="0055683D" w:rsidRPr="0055683D">
        <w:rPr>
          <w:rFonts w:ascii="Arial" w:eastAsia="Times New Roman" w:hAnsi="Arial" w:cs="B Nazanin"/>
          <w:color w:val="333333"/>
        </w:rPr>
        <w:t>.</w:t>
      </w:r>
    </w:p>
    <w:p w:rsidR="00045126" w:rsidRDefault="00045126" w:rsidP="00045126">
      <w:pPr>
        <w:shd w:val="clear" w:color="auto" w:fill="FFFFFF"/>
        <w:spacing w:after="0" w:line="276" w:lineRule="auto"/>
        <w:jc w:val="right"/>
        <w:rPr>
          <w:rFonts w:ascii="Arial" w:eastAsia="Times New Roman" w:hAnsi="Arial" w:cs="B Nazanin"/>
          <w:color w:val="333333"/>
          <w:rtl/>
        </w:rPr>
      </w:pPr>
      <w:r w:rsidRPr="0055683D">
        <w:rPr>
          <w:rFonts w:ascii="Arial" w:eastAsia="Times New Roman" w:hAnsi="Arial" w:cs="B Nazanin"/>
          <w:b/>
          <w:bCs/>
          <w:color w:val="333333"/>
          <w:rtl/>
        </w:rPr>
        <w:t>روش</w:t>
      </w:r>
      <w:r w:rsidR="0055683D" w:rsidRPr="0055683D">
        <w:rPr>
          <w:rFonts w:ascii="Arial" w:eastAsia="Times New Roman" w:hAnsi="Arial" w:cs="B Nazanin"/>
          <w:color w:val="333333"/>
        </w:rPr>
        <w:br/>
      </w:r>
      <w:r w:rsidR="0055683D" w:rsidRPr="0055683D">
        <w:rPr>
          <w:rFonts w:ascii="Arial" w:eastAsia="Times New Roman" w:hAnsi="Arial" w:cs="B Nazanin"/>
          <w:color w:val="333333"/>
          <w:rtl/>
        </w:rPr>
        <w:t>این مطالعه توصیفی - تحلیلی است. تمام بیماران مبتلا به تروما بلانت که به بخش اورژانس بیمارستان پیمانیه مراجعه کرده بودند از نظر مکانیسم آسیب ، شکایات اصلی ، علائم حیاتی و اشباع اکسیژن مورد ارزیابی قرار گرفتند. شرح حال و معاینه فیزیکی مطابق مرجع باربارا بیتز انجام شد. آمفیزم بر اساس نتایج اشعه</w:t>
      </w:r>
      <w:r w:rsidR="0055683D" w:rsidRPr="0055683D">
        <w:rPr>
          <w:rFonts w:ascii="Arial" w:eastAsia="Times New Roman" w:hAnsi="Arial" w:cs="B Nazanin"/>
          <w:color w:val="333333"/>
        </w:rPr>
        <w:t xml:space="preserve"> X </w:t>
      </w:r>
      <w:r w:rsidR="0055683D" w:rsidRPr="0055683D">
        <w:rPr>
          <w:rFonts w:ascii="Arial" w:eastAsia="Times New Roman" w:hAnsi="Arial" w:cs="B Nazanin"/>
          <w:color w:val="333333"/>
          <w:rtl/>
        </w:rPr>
        <w:t>قفسه سینه تشخیص داده شد. نتایج با استفاده از منحنی های</w:t>
      </w:r>
      <w:r w:rsidR="0055683D" w:rsidRPr="0055683D">
        <w:rPr>
          <w:rFonts w:ascii="Arial" w:eastAsia="Times New Roman" w:hAnsi="Arial" w:cs="B Nazanin"/>
          <w:color w:val="333333"/>
        </w:rPr>
        <w:t xml:space="preserve"> ROC </w:t>
      </w:r>
      <w:r w:rsidR="0055683D" w:rsidRPr="0055683D">
        <w:rPr>
          <w:rFonts w:ascii="Arial" w:eastAsia="Times New Roman" w:hAnsi="Arial" w:cs="B Nazanin"/>
          <w:color w:val="333333"/>
          <w:rtl/>
        </w:rPr>
        <w:t>در نرم افزار</w:t>
      </w:r>
      <w:r w:rsidR="0055683D" w:rsidRPr="0055683D">
        <w:rPr>
          <w:rFonts w:ascii="Arial" w:eastAsia="Times New Roman" w:hAnsi="Arial" w:cs="B Nazanin"/>
          <w:color w:val="333333"/>
        </w:rPr>
        <w:t xml:space="preserve"> SPSS </w:t>
      </w:r>
      <w:r w:rsidR="0055683D" w:rsidRPr="0055683D">
        <w:rPr>
          <w:rFonts w:ascii="Arial" w:eastAsia="Times New Roman" w:hAnsi="Arial" w:cs="B Nazanin"/>
          <w:color w:val="333333"/>
          <w:rtl/>
        </w:rPr>
        <w:t>مورد تجزیه و تحلیل قرار گرفت</w:t>
      </w:r>
    </w:p>
    <w:p w:rsidR="0055683D" w:rsidRPr="0055683D" w:rsidRDefault="00045126" w:rsidP="00045126">
      <w:pPr>
        <w:shd w:val="clear" w:color="auto" w:fill="FFFFFF"/>
        <w:spacing w:after="0" w:line="276" w:lineRule="auto"/>
        <w:jc w:val="right"/>
        <w:rPr>
          <w:rFonts w:ascii="Arial" w:eastAsia="Times New Roman" w:hAnsi="Arial" w:cs="B Nazanin"/>
          <w:color w:val="333333"/>
        </w:rPr>
      </w:pPr>
      <w:r>
        <w:rPr>
          <w:rFonts w:ascii="Arial" w:eastAsia="Times New Roman" w:hAnsi="Arial" w:cs="B Nazanin" w:hint="cs"/>
          <w:b/>
          <w:bCs/>
          <w:color w:val="333333"/>
          <w:rtl/>
        </w:rPr>
        <w:t>نتایج:</w:t>
      </w:r>
      <w:r w:rsidR="0055683D" w:rsidRPr="0055683D">
        <w:rPr>
          <w:rFonts w:ascii="Arial" w:eastAsia="Times New Roman" w:hAnsi="Arial" w:cs="B Nazanin"/>
          <w:color w:val="333333"/>
        </w:rPr>
        <w:t>.</w:t>
      </w:r>
      <w:r w:rsidR="0055683D" w:rsidRPr="0055683D">
        <w:rPr>
          <w:rFonts w:ascii="Arial" w:eastAsia="Times New Roman" w:hAnsi="Arial" w:cs="B Nazanin"/>
          <w:color w:val="333333"/>
        </w:rPr>
        <w:br/>
      </w:r>
      <w:r w:rsidR="0055683D" w:rsidRPr="0055683D">
        <w:rPr>
          <w:rFonts w:ascii="Arial" w:eastAsia="Times New Roman" w:hAnsi="Arial" w:cs="B Nazanin"/>
          <w:b/>
          <w:bCs/>
          <w:color w:val="333333"/>
          <w:rtl/>
        </w:rPr>
        <w:t>ن</w:t>
      </w:r>
      <w:r w:rsidR="0055683D" w:rsidRPr="0055683D">
        <w:rPr>
          <w:rFonts w:ascii="Arial" w:eastAsia="Times New Roman" w:hAnsi="Arial" w:cs="B Nazanin"/>
          <w:b/>
          <w:bCs/>
          <w:color w:val="333333"/>
        </w:rPr>
        <w:t>:</w:t>
      </w:r>
      <w:r w:rsidR="0055683D" w:rsidRPr="0055683D">
        <w:rPr>
          <w:rFonts w:ascii="Arial" w:eastAsia="Times New Roman" w:hAnsi="Arial" w:cs="B Nazanin"/>
          <w:color w:val="333333"/>
        </w:rPr>
        <w:t> </w:t>
      </w:r>
      <w:r w:rsidR="0055683D" w:rsidRPr="0055683D">
        <w:rPr>
          <w:rFonts w:ascii="Arial" w:eastAsia="Times New Roman" w:hAnsi="Arial" w:cs="B Nazanin"/>
          <w:color w:val="333333"/>
          <w:rtl/>
        </w:rPr>
        <w:t>در 3 مورد از 99 بیمار ، وجود آمفیزم در گرافی مشاهده شد. آنالیز</w:t>
      </w:r>
      <w:r w:rsidR="0055683D" w:rsidRPr="0055683D">
        <w:rPr>
          <w:rFonts w:ascii="Arial" w:eastAsia="Times New Roman" w:hAnsi="Arial" w:cs="B Nazanin"/>
          <w:color w:val="333333"/>
        </w:rPr>
        <w:t xml:space="preserve">  AUC </w:t>
      </w:r>
      <w:r w:rsidR="0055683D" w:rsidRPr="0055683D">
        <w:rPr>
          <w:rFonts w:ascii="Arial" w:eastAsia="Times New Roman" w:hAnsi="Arial" w:cs="B Nazanin"/>
          <w:color w:val="333333"/>
          <w:rtl/>
        </w:rPr>
        <w:t>ضربان قلب معنی دار بود(032/0</w:t>
      </w:r>
      <w:r w:rsidR="0055683D" w:rsidRPr="0055683D">
        <w:rPr>
          <w:rFonts w:ascii="Arial" w:eastAsia="Times New Roman" w:hAnsi="Arial" w:cs="B Nazanin"/>
          <w:color w:val="333333"/>
        </w:rPr>
        <w:t xml:space="preserve">= P). </w:t>
      </w:r>
      <w:r w:rsidR="0055683D" w:rsidRPr="0055683D">
        <w:rPr>
          <w:rFonts w:ascii="Arial" w:eastAsia="Times New Roman" w:hAnsi="Arial" w:cs="B Nazanin"/>
          <w:color w:val="333333"/>
          <w:rtl/>
        </w:rPr>
        <w:t>ضربان قلب بالای 5/98 با حساسیت 6/17%</w:t>
      </w:r>
      <w:r w:rsidR="0055683D" w:rsidRPr="0055683D">
        <w:rPr>
          <w:rFonts w:ascii="Cambria" w:eastAsia="Times New Roman" w:hAnsi="Cambria" w:cs="Cambria" w:hint="cs"/>
          <w:color w:val="333333"/>
          <w:rtl/>
        </w:rPr>
        <w:t> </w:t>
      </w:r>
      <w:r w:rsidR="0055683D"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="0055683D" w:rsidRPr="0055683D">
        <w:rPr>
          <w:rFonts w:ascii="Arial" w:eastAsia="Times New Roman" w:hAnsi="Arial" w:cs="B Nazanin" w:hint="cs"/>
          <w:color w:val="333333"/>
          <w:rtl/>
        </w:rPr>
        <w:t>و</w:t>
      </w:r>
      <w:r w:rsidR="0055683D"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="0055683D" w:rsidRPr="0055683D">
        <w:rPr>
          <w:rFonts w:ascii="Arial" w:eastAsia="Times New Roman" w:hAnsi="Arial" w:cs="B Nazanin" w:hint="cs"/>
          <w:color w:val="333333"/>
          <w:rtl/>
        </w:rPr>
        <w:t>ویژگی</w:t>
      </w:r>
      <w:r w:rsidR="0055683D" w:rsidRPr="0055683D">
        <w:rPr>
          <w:rFonts w:ascii="Arial" w:eastAsia="Times New Roman" w:hAnsi="Arial" w:cs="B Nazanin"/>
          <w:color w:val="333333"/>
          <w:rtl/>
        </w:rPr>
        <w:t xml:space="preserve"> 7/66%</w:t>
      </w:r>
      <w:r w:rsidR="0055683D" w:rsidRPr="0055683D">
        <w:rPr>
          <w:rFonts w:ascii="Cambria" w:eastAsia="Times New Roman" w:hAnsi="Cambria" w:cs="Cambria" w:hint="cs"/>
          <w:color w:val="333333"/>
          <w:rtl/>
        </w:rPr>
        <w:t> </w:t>
      </w:r>
      <w:r w:rsidR="0055683D"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="0055683D" w:rsidRPr="0055683D">
        <w:rPr>
          <w:rFonts w:ascii="Arial" w:eastAsia="Times New Roman" w:hAnsi="Arial" w:cs="B Nazanin" w:hint="cs"/>
          <w:color w:val="333333"/>
          <w:rtl/>
        </w:rPr>
        <w:t>با</w:t>
      </w:r>
      <w:r w:rsidR="0055683D"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="0055683D" w:rsidRPr="0055683D">
        <w:rPr>
          <w:rFonts w:ascii="Arial" w:eastAsia="Times New Roman" w:hAnsi="Arial" w:cs="B Nazanin" w:hint="cs"/>
          <w:color w:val="333333"/>
          <w:rtl/>
        </w:rPr>
        <w:t>آمفیزم</w:t>
      </w:r>
      <w:r w:rsidR="0055683D"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="0055683D" w:rsidRPr="0055683D">
        <w:rPr>
          <w:rFonts w:ascii="Arial" w:eastAsia="Times New Roman" w:hAnsi="Arial" w:cs="B Nazanin" w:hint="cs"/>
          <w:color w:val="333333"/>
          <w:rtl/>
        </w:rPr>
        <w:t>همراه</w:t>
      </w:r>
      <w:r w:rsidR="0055683D"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="0055683D" w:rsidRPr="0055683D">
        <w:rPr>
          <w:rFonts w:ascii="Arial" w:eastAsia="Times New Roman" w:hAnsi="Arial" w:cs="B Nazanin" w:hint="cs"/>
          <w:color w:val="333333"/>
          <w:rtl/>
        </w:rPr>
        <w:t>بود</w:t>
      </w:r>
      <w:r w:rsidR="0055683D" w:rsidRPr="0055683D">
        <w:rPr>
          <w:rFonts w:ascii="Arial" w:eastAsia="Times New Roman" w:hAnsi="Arial" w:cs="B Nazanin"/>
          <w:color w:val="333333"/>
          <w:rtl/>
        </w:rPr>
        <w:t xml:space="preserve">. </w:t>
      </w:r>
      <w:r w:rsidR="0055683D" w:rsidRPr="0055683D">
        <w:rPr>
          <w:rFonts w:ascii="Arial" w:eastAsia="Times New Roman" w:hAnsi="Arial" w:cs="B Nazanin" w:hint="cs"/>
          <w:color w:val="333333"/>
          <w:rtl/>
        </w:rPr>
        <w:t>در</w:t>
      </w:r>
      <w:r w:rsidR="0055683D"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="0055683D" w:rsidRPr="0055683D">
        <w:rPr>
          <w:rFonts w:ascii="Arial" w:eastAsia="Times New Roman" w:hAnsi="Arial" w:cs="B Nazanin" w:hint="cs"/>
          <w:color w:val="333333"/>
          <w:rtl/>
        </w:rPr>
        <w:t>سایر</w:t>
      </w:r>
      <w:r w:rsidR="0055683D"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="0055683D" w:rsidRPr="0055683D">
        <w:rPr>
          <w:rFonts w:ascii="Arial" w:eastAsia="Times New Roman" w:hAnsi="Arial" w:cs="B Nazanin" w:hint="cs"/>
          <w:color w:val="333333"/>
          <w:rtl/>
        </w:rPr>
        <w:t>تست</w:t>
      </w:r>
      <w:r w:rsidR="0055683D"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="0055683D" w:rsidRPr="0055683D">
        <w:rPr>
          <w:rFonts w:ascii="Arial" w:eastAsia="Times New Roman" w:hAnsi="Arial" w:cs="B Nazanin" w:hint="cs"/>
          <w:color w:val="333333"/>
          <w:rtl/>
        </w:rPr>
        <w:t>ها</w:t>
      </w:r>
      <w:r w:rsidR="0055683D"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="0055683D" w:rsidRPr="0055683D">
        <w:rPr>
          <w:rFonts w:ascii="Arial" w:eastAsia="Times New Roman" w:hAnsi="Arial" w:cs="B Nazanin" w:hint="cs"/>
          <w:color w:val="333333"/>
          <w:rtl/>
        </w:rPr>
        <w:t>بیشترین</w:t>
      </w:r>
      <w:r w:rsidR="0055683D"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="0055683D" w:rsidRPr="0055683D">
        <w:rPr>
          <w:rFonts w:ascii="Arial" w:eastAsia="Times New Roman" w:hAnsi="Arial" w:cs="B Nazanin" w:hint="cs"/>
          <w:color w:val="333333"/>
          <w:rtl/>
        </w:rPr>
        <w:t>حساسیت</w:t>
      </w:r>
      <w:r w:rsidR="0055683D"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="0055683D" w:rsidRPr="0055683D">
        <w:rPr>
          <w:rFonts w:ascii="Arial" w:eastAsia="Times New Roman" w:hAnsi="Arial" w:cs="B Nazanin" w:hint="cs"/>
          <w:color w:val="333333"/>
          <w:rtl/>
        </w:rPr>
        <w:t>و</w:t>
      </w:r>
      <w:r w:rsidR="0055683D"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="0055683D" w:rsidRPr="0055683D">
        <w:rPr>
          <w:rFonts w:ascii="Arial" w:eastAsia="Times New Roman" w:hAnsi="Arial" w:cs="B Nazanin" w:hint="cs"/>
          <w:color w:val="333333"/>
          <w:rtl/>
        </w:rPr>
        <w:t>اختصاصیت</w:t>
      </w:r>
      <w:r w:rsidR="0055683D" w:rsidRPr="0055683D">
        <w:rPr>
          <w:rFonts w:ascii="Arial" w:eastAsia="Times New Roman" w:hAnsi="Arial" w:cs="B Nazanin"/>
          <w:color w:val="333333"/>
          <w:rtl/>
        </w:rPr>
        <w:t xml:space="preserve"> (100%)</w:t>
      </w:r>
      <w:r w:rsidR="0055683D" w:rsidRPr="0055683D">
        <w:rPr>
          <w:rFonts w:ascii="Arial" w:eastAsia="Times New Roman" w:hAnsi="Arial" w:cs="B Nazanin" w:hint="cs"/>
          <w:color w:val="333333"/>
          <w:rtl/>
        </w:rPr>
        <w:t>،</w:t>
      </w:r>
      <w:r w:rsidR="0055683D"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="0055683D" w:rsidRPr="0055683D">
        <w:rPr>
          <w:rFonts w:ascii="Arial" w:eastAsia="Times New Roman" w:hAnsi="Arial" w:cs="B Nazanin" w:hint="cs"/>
          <w:color w:val="333333"/>
          <w:rtl/>
        </w:rPr>
        <w:t>مربوط</w:t>
      </w:r>
      <w:r w:rsidR="0055683D"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="0055683D" w:rsidRPr="0055683D">
        <w:rPr>
          <w:rFonts w:ascii="Arial" w:eastAsia="Times New Roman" w:hAnsi="Arial" w:cs="B Nazanin" w:hint="cs"/>
          <w:color w:val="333333"/>
          <w:rtl/>
        </w:rPr>
        <w:t>به</w:t>
      </w:r>
      <w:r w:rsidR="0055683D"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="0055683D" w:rsidRPr="0055683D">
        <w:rPr>
          <w:rFonts w:ascii="Arial" w:eastAsia="Times New Roman" w:hAnsi="Arial" w:cs="B Nazanin" w:hint="cs"/>
          <w:color w:val="333333"/>
          <w:rtl/>
        </w:rPr>
        <w:t>پنوموتوراکس</w:t>
      </w:r>
      <w:r w:rsidR="0055683D"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="0055683D" w:rsidRPr="0055683D">
        <w:rPr>
          <w:rFonts w:ascii="Arial" w:eastAsia="Times New Roman" w:hAnsi="Arial" w:cs="B Nazanin" w:hint="cs"/>
          <w:color w:val="333333"/>
          <w:rtl/>
        </w:rPr>
        <w:t>بود</w:t>
      </w:r>
      <w:r w:rsidR="0055683D" w:rsidRPr="0055683D">
        <w:rPr>
          <w:rFonts w:ascii="Arial" w:eastAsia="Times New Roman" w:hAnsi="Arial" w:cs="B Nazanin"/>
          <w:color w:val="333333"/>
          <w:rtl/>
        </w:rPr>
        <w:t xml:space="preserve">. </w:t>
      </w:r>
      <w:r w:rsidR="0055683D" w:rsidRPr="0055683D">
        <w:rPr>
          <w:rFonts w:ascii="Arial" w:eastAsia="Times New Roman" w:hAnsi="Arial" w:cs="B Nazanin" w:hint="cs"/>
          <w:color w:val="333333"/>
          <w:rtl/>
        </w:rPr>
        <w:t>یافته</w:t>
      </w:r>
      <w:r w:rsidR="0055683D"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="0055683D" w:rsidRPr="0055683D">
        <w:rPr>
          <w:rFonts w:ascii="Arial" w:eastAsia="Times New Roman" w:hAnsi="Arial" w:cs="B Nazanin" w:hint="cs"/>
          <w:color w:val="333333"/>
          <w:rtl/>
        </w:rPr>
        <w:t>جالب</w:t>
      </w:r>
      <w:r w:rsidR="0055683D"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="0055683D" w:rsidRPr="0055683D">
        <w:rPr>
          <w:rFonts w:ascii="Arial" w:eastAsia="Times New Roman" w:hAnsi="Arial" w:cs="B Nazanin" w:hint="cs"/>
          <w:color w:val="333333"/>
          <w:rtl/>
        </w:rPr>
        <w:t>حساسیت</w:t>
      </w:r>
      <w:r w:rsidR="0055683D" w:rsidRPr="0055683D">
        <w:rPr>
          <w:rFonts w:ascii="Arial" w:eastAsia="Times New Roman" w:hAnsi="Arial" w:cs="B Nazanin"/>
          <w:color w:val="333333"/>
          <w:rtl/>
        </w:rPr>
        <w:t xml:space="preserve"> 100% </w:t>
      </w:r>
      <w:r w:rsidR="0055683D" w:rsidRPr="0055683D">
        <w:rPr>
          <w:rFonts w:ascii="Arial" w:eastAsia="Times New Roman" w:hAnsi="Arial" w:cs="B Nazanin" w:hint="cs"/>
          <w:color w:val="333333"/>
          <w:rtl/>
        </w:rPr>
        <w:t>شکستگی</w:t>
      </w:r>
      <w:r w:rsidR="0055683D"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="0055683D" w:rsidRPr="0055683D">
        <w:rPr>
          <w:rFonts w:ascii="Arial" w:eastAsia="Times New Roman" w:hAnsi="Arial" w:cs="B Nazanin" w:hint="cs"/>
          <w:color w:val="333333"/>
          <w:rtl/>
        </w:rPr>
        <w:t>دنده</w:t>
      </w:r>
      <w:r w:rsidR="0055683D"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="0055683D" w:rsidRPr="0055683D">
        <w:rPr>
          <w:rFonts w:ascii="Arial" w:eastAsia="Times New Roman" w:hAnsi="Arial" w:cs="B Nazanin" w:hint="cs"/>
          <w:color w:val="333333"/>
          <w:rtl/>
        </w:rPr>
        <w:t>برای</w:t>
      </w:r>
      <w:r w:rsidR="0055683D"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="0055683D" w:rsidRPr="0055683D">
        <w:rPr>
          <w:rFonts w:ascii="Arial" w:eastAsia="Times New Roman" w:hAnsi="Arial" w:cs="B Nazanin" w:hint="cs"/>
          <w:color w:val="333333"/>
          <w:rtl/>
        </w:rPr>
        <w:t>آمفیزم</w:t>
      </w:r>
      <w:r w:rsidR="0055683D"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="0055683D" w:rsidRPr="0055683D">
        <w:rPr>
          <w:rFonts w:ascii="Arial" w:eastAsia="Times New Roman" w:hAnsi="Arial" w:cs="B Nazanin" w:hint="cs"/>
          <w:color w:val="333333"/>
          <w:rtl/>
        </w:rPr>
        <w:t>بود</w:t>
      </w:r>
      <w:r w:rsidR="0055683D" w:rsidRPr="0055683D">
        <w:rPr>
          <w:rFonts w:ascii="Arial" w:eastAsia="Times New Roman" w:hAnsi="Arial" w:cs="B Nazanin"/>
          <w:color w:val="333333"/>
          <w:rtl/>
        </w:rPr>
        <w:t xml:space="preserve">. </w:t>
      </w:r>
      <w:r w:rsidR="0055683D" w:rsidRPr="0055683D">
        <w:rPr>
          <w:rFonts w:ascii="Arial" w:eastAsia="Times New Roman" w:hAnsi="Arial" w:cs="B Nazanin" w:hint="cs"/>
          <w:color w:val="333333"/>
          <w:rtl/>
        </w:rPr>
        <w:t>بعد</w:t>
      </w:r>
      <w:r w:rsidR="0055683D"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="0055683D" w:rsidRPr="0055683D">
        <w:rPr>
          <w:rFonts w:ascii="Arial" w:eastAsia="Times New Roman" w:hAnsi="Arial" w:cs="B Nazanin" w:hint="cs"/>
          <w:color w:val="333333"/>
          <w:rtl/>
        </w:rPr>
        <w:t>از</w:t>
      </w:r>
      <w:r w:rsidR="0055683D"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="0055683D" w:rsidRPr="0055683D">
        <w:rPr>
          <w:rFonts w:ascii="Arial" w:eastAsia="Times New Roman" w:hAnsi="Arial" w:cs="B Nazanin" w:hint="cs"/>
          <w:color w:val="333333"/>
          <w:rtl/>
        </w:rPr>
        <w:t>آن</w:t>
      </w:r>
      <w:r w:rsidR="0055683D"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="0055683D" w:rsidRPr="0055683D">
        <w:rPr>
          <w:rFonts w:ascii="Arial" w:eastAsia="Times New Roman" w:hAnsi="Arial" w:cs="B Nazanin" w:hint="cs"/>
          <w:color w:val="333333"/>
          <w:rtl/>
        </w:rPr>
        <w:t>کانتیوژن</w:t>
      </w:r>
      <w:r w:rsidR="0055683D"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="0055683D" w:rsidRPr="0055683D">
        <w:rPr>
          <w:rFonts w:ascii="Arial" w:eastAsia="Times New Roman" w:hAnsi="Arial" w:cs="B Nazanin" w:hint="cs"/>
          <w:color w:val="333333"/>
          <w:rtl/>
        </w:rPr>
        <w:t>ریوی،</w:t>
      </w:r>
      <w:r w:rsidR="0055683D"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="0055683D" w:rsidRPr="0055683D">
        <w:rPr>
          <w:rFonts w:ascii="Arial" w:eastAsia="Times New Roman" w:hAnsi="Arial" w:cs="B Nazanin" w:hint="cs"/>
          <w:color w:val="333333"/>
          <w:rtl/>
        </w:rPr>
        <w:t>کاهش</w:t>
      </w:r>
      <w:r w:rsidR="0055683D" w:rsidRPr="0055683D">
        <w:rPr>
          <w:rFonts w:ascii="Arial" w:eastAsia="Times New Roman" w:hAnsi="Arial" w:cs="B Nazanin"/>
          <w:color w:val="333333"/>
          <w:rtl/>
        </w:rPr>
        <w:t xml:space="preserve"> </w:t>
      </w:r>
      <w:r w:rsidR="0055683D" w:rsidRPr="0055683D">
        <w:rPr>
          <w:rFonts w:ascii="Arial" w:eastAsia="Times New Roman" w:hAnsi="Arial" w:cs="B Nazanin" w:hint="cs"/>
          <w:color w:val="333333"/>
          <w:rtl/>
        </w:rPr>
        <w:t>ص</w:t>
      </w:r>
      <w:r w:rsidR="0055683D" w:rsidRPr="0055683D">
        <w:rPr>
          <w:rFonts w:ascii="Arial" w:eastAsia="Times New Roman" w:hAnsi="Arial" w:cs="B Nazanin"/>
          <w:color w:val="333333"/>
          <w:rtl/>
        </w:rPr>
        <w:t>دای ریوی و وجود خراش در قفسه سینه با 7/66% حساسیت و سپس درد، تنگی نفس و هموتوراکس با 3/33% در رتبه های بعدی قرار داشتند</w:t>
      </w:r>
      <w:r>
        <w:rPr>
          <w:rFonts w:ascii="Arial" w:eastAsia="Times New Roman" w:hAnsi="Arial" w:cs="B Nazanin" w:hint="cs"/>
          <w:color w:val="333333"/>
          <w:rtl/>
        </w:rPr>
        <w:t xml:space="preserve">                                                                                                                                                           </w:t>
      </w:r>
      <w:r w:rsidR="0055683D" w:rsidRPr="0055683D">
        <w:rPr>
          <w:rFonts w:ascii="Arial" w:eastAsia="Times New Roman" w:hAnsi="Arial" w:cs="B Nazanin"/>
          <w:color w:val="333333"/>
        </w:rPr>
        <w:t>.</w:t>
      </w:r>
      <w:r w:rsidRPr="00045126">
        <w:rPr>
          <w:rtl/>
        </w:rPr>
        <w:t xml:space="preserve"> </w:t>
      </w:r>
      <w:r>
        <w:rPr>
          <w:rFonts w:hint="cs"/>
          <w:rtl/>
        </w:rPr>
        <w:t>نتیجه گیری:</w:t>
      </w:r>
      <w:r w:rsidR="0055683D" w:rsidRPr="0055683D">
        <w:rPr>
          <w:rFonts w:ascii="Arial" w:eastAsia="Times New Roman" w:hAnsi="Arial" w:cs="B Nazanin"/>
          <w:color w:val="333333"/>
        </w:rPr>
        <w:br/>
      </w:r>
      <w:r w:rsidR="0055683D" w:rsidRPr="0055683D">
        <w:rPr>
          <w:rFonts w:ascii="Arial" w:eastAsia="Times New Roman" w:hAnsi="Arial" w:cs="B Nazanin"/>
          <w:color w:val="333333"/>
          <w:rtl/>
        </w:rPr>
        <w:t>معاینه مناسب بدنی و گرفتن تاریخچه می تواند به تشخیص آمفیز</w:t>
      </w:r>
      <w:r>
        <w:rPr>
          <w:rFonts w:ascii="Arial" w:eastAsia="Times New Roman" w:hAnsi="Arial" w:cs="B Nazanin"/>
          <w:color w:val="333333"/>
          <w:rtl/>
        </w:rPr>
        <w:t>م با حساسیت و ویژگی بالا کمک کن</w:t>
      </w:r>
      <w:r>
        <w:rPr>
          <w:rFonts w:ascii="Arial" w:eastAsia="Times New Roman" w:hAnsi="Arial" w:cs="B Nazanin" w:hint="cs"/>
          <w:color w:val="333333"/>
          <w:rtl/>
        </w:rPr>
        <w:t xml:space="preserve">د                                              </w:t>
      </w:r>
      <w:r w:rsidR="0055683D" w:rsidRPr="0055683D">
        <w:rPr>
          <w:rFonts w:ascii="Arial" w:eastAsia="Times New Roman" w:hAnsi="Arial" w:cs="B Nazanin"/>
          <w:color w:val="333333"/>
        </w:rPr>
        <w:t>.</w:t>
      </w:r>
    </w:p>
    <w:p w:rsidR="0055683D" w:rsidRPr="0055683D" w:rsidRDefault="0055683D" w:rsidP="0055683D">
      <w:pPr>
        <w:shd w:val="clear" w:color="auto" w:fill="FFFFFF"/>
        <w:spacing w:before="180" w:after="0" w:line="276" w:lineRule="auto"/>
        <w:ind w:left="-30" w:right="-30"/>
        <w:jc w:val="right"/>
        <w:rPr>
          <w:rFonts w:ascii="Arial" w:eastAsia="Times New Roman" w:hAnsi="Arial" w:cs="B Nazanin"/>
          <w:color w:val="333333"/>
        </w:rPr>
      </w:pPr>
      <w:r w:rsidRPr="0055683D">
        <w:rPr>
          <w:rFonts w:ascii="Arial" w:eastAsia="Times New Roman" w:hAnsi="Arial" w:cs="B Nazanin"/>
          <w:b/>
          <w:bCs/>
          <w:color w:val="333333"/>
          <w:rtl/>
        </w:rPr>
        <w:t>کلیدواژه‌ها</w:t>
      </w:r>
    </w:p>
    <w:p w:rsidR="00045126" w:rsidRPr="0055683D" w:rsidRDefault="0055683D" w:rsidP="000451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 w:right="-75"/>
        <w:jc w:val="right"/>
        <w:rPr>
          <w:rFonts w:ascii="Arial" w:eastAsia="Times New Roman" w:hAnsi="Arial" w:cs="B Nazanin"/>
          <w:color w:val="262626" w:themeColor="text1" w:themeTint="D9"/>
        </w:rPr>
      </w:pPr>
      <w:hyperlink r:id="rId5" w:history="1">
        <w:r w:rsidRPr="0055683D">
          <w:rPr>
            <w:rFonts w:ascii="Arial" w:eastAsia="Times New Roman" w:hAnsi="Arial" w:cs="B Nazanin"/>
            <w:color w:val="262626" w:themeColor="text1" w:themeTint="D9"/>
            <w:rtl/>
          </w:rPr>
          <w:t>حساسیت</w:t>
        </w:r>
      </w:hyperlink>
      <w:r w:rsidR="00045126" w:rsidRPr="00045126">
        <w:rPr>
          <w:rFonts w:ascii="Arial" w:eastAsia="Times New Roman" w:hAnsi="Arial" w:cs="B Nazanin" w:hint="cs"/>
          <w:color w:val="262626" w:themeColor="text1" w:themeTint="D9"/>
          <w:rtl/>
        </w:rPr>
        <w:t xml:space="preserve"> ، اختصاصیت ، ترومای غیر نافذ</w:t>
      </w:r>
      <w:r w:rsidR="00045126" w:rsidRPr="00045126">
        <w:rPr>
          <w:rFonts w:ascii="Arial" w:eastAsia="Times New Roman" w:hAnsi="Arial" w:cs="Sakkal Majalla" w:hint="cs"/>
          <w:color w:val="262626" w:themeColor="text1" w:themeTint="D9"/>
          <w:rtl/>
        </w:rPr>
        <w:t>،</w:t>
      </w:r>
      <w:hyperlink r:id="rId6" w:history="1">
        <w:r w:rsidR="00045126" w:rsidRPr="0055683D">
          <w:rPr>
            <w:rFonts w:ascii="Arial" w:eastAsia="Times New Roman" w:hAnsi="Arial" w:cs="B Nazanin"/>
            <w:color w:val="262626" w:themeColor="text1" w:themeTint="D9"/>
            <w:rtl/>
          </w:rPr>
          <w:t>آمفیزم زیر جلدی</w:t>
        </w:r>
      </w:hyperlink>
      <w:r w:rsidR="00045126" w:rsidRPr="00045126">
        <w:rPr>
          <w:rFonts w:ascii="Arial" w:eastAsia="Times New Roman" w:hAnsi="Arial" w:cs="B Nazanin" w:hint="cs"/>
          <w:color w:val="262626" w:themeColor="text1" w:themeTint="D9"/>
          <w:rtl/>
        </w:rPr>
        <w:t xml:space="preserve">، معاینه فیزیکی </w:t>
      </w:r>
      <w:r w:rsidR="00045126" w:rsidRPr="0055683D">
        <w:rPr>
          <w:rFonts w:ascii="Arial" w:eastAsia="Times New Roman" w:hAnsi="Arial" w:cs="B Nazanin"/>
          <w:color w:val="262626" w:themeColor="text1" w:themeTint="D9"/>
        </w:rPr>
        <w:t> </w:t>
      </w:r>
    </w:p>
    <w:p w:rsidR="0055683D" w:rsidRPr="0055683D" w:rsidRDefault="00045126" w:rsidP="00045126">
      <w:pPr>
        <w:shd w:val="clear" w:color="auto" w:fill="FFFFFF"/>
        <w:spacing w:before="100" w:beforeAutospacing="1" w:after="100" w:afterAutospacing="1" w:line="276" w:lineRule="auto"/>
        <w:ind w:left="-360" w:right="-75"/>
        <w:jc w:val="right"/>
        <w:rPr>
          <w:rFonts w:ascii="Arial" w:eastAsia="Times New Roman" w:hAnsi="Arial" w:cs="B Nazanin"/>
          <w:color w:val="333333"/>
        </w:rPr>
      </w:pPr>
      <w:r>
        <w:rPr>
          <w:rFonts w:ascii="Arial" w:eastAsia="Times New Roman" w:hAnsi="Arial" w:cs="Sakkal Majalla" w:hint="cs"/>
          <w:color w:val="333333"/>
          <w:rtl/>
        </w:rPr>
        <w:t xml:space="preserve"> </w:t>
      </w:r>
      <w:r w:rsidR="0055683D" w:rsidRPr="0055683D">
        <w:rPr>
          <w:rFonts w:ascii="Arial" w:eastAsia="Times New Roman" w:hAnsi="Arial" w:cs="B Nazanin"/>
          <w:color w:val="333333"/>
        </w:rPr>
        <w:t> </w:t>
      </w:r>
    </w:p>
    <w:p w:rsidR="0055683D" w:rsidRPr="0055683D" w:rsidRDefault="0055683D" w:rsidP="0055683D">
      <w:pPr>
        <w:shd w:val="clear" w:color="auto" w:fill="FFFFFF"/>
        <w:spacing w:after="0" w:line="276" w:lineRule="auto"/>
        <w:ind w:right="-75"/>
        <w:jc w:val="right"/>
        <w:rPr>
          <w:rFonts w:ascii="Arial" w:eastAsia="Times New Roman" w:hAnsi="Arial" w:cs="B Nazanin"/>
          <w:color w:val="333333"/>
        </w:rPr>
      </w:pPr>
      <w:r w:rsidRPr="0055683D">
        <w:rPr>
          <w:rFonts w:ascii="Arial" w:eastAsia="Times New Roman" w:hAnsi="Arial" w:cs="B Nazanin"/>
          <w:color w:val="333333"/>
        </w:rPr>
        <w:t> </w:t>
      </w:r>
    </w:p>
    <w:p w:rsidR="0055683D" w:rsidRPr="0055683D" w:rsidRDefault="0055683D" w:rsidP="0055683D">
      <w:pPr>
        <w:shd w:val="clear" w:color="auto" w:fill="FFFFFF"/>
        <w:spacing w:after="0" w:line="276" w:lineRule="auto"/>
        <w:ind w:right="-75"/>
        <w:jc w:val="right"/>
        <w:rPr>
          <w:rFonts w:ascii="Arial" w:eastAsia="Times New Roman" w:hAnsi="Arial" w:cs="B Nazanin"/>
          <w:color w:val="333333"/>
        </w:rPr>
      </w:pPr>
      <w:r w:rsidRPr="0055683D">
        <w:rPr>
          <w:rFonts w:ascii="Arial" w:eastAsia="Times New Roman" w:hAnsi="Arial" w:cs="B Nazanin"/>
          <w:color w:val="333333"/>
        </w:rPr>
        <w:t> </w:t>
      </w:r>
    </w:p>
    <w:p w:rsidR="0055683D" w:rsidRPr="0055683D" w:rsidRDefault="0055683D" w:rsidP="0055683D">
      <w:pPr>
        <w:shd w:val="clear" w:color="auto" w:fill="FFFFFF"/>
        <w:spacing w:after="0" w:line="276" w:lineRule="auto"/>
        <w:ind w:right="-75"/>
        <w:jc w:val="right"/>
        <w:rPr>
          <w:rFonts w:ascii="Arial" w:eastAsia="Times New Roman" w:hAnsi="Arial" w:cs="B Nazanin"/>
          <w:color w:val="333333"/>
        </w:rPr>
      </w:pPr>
      <w:r w:rsidRPr="0055683D">
        <w:rPr>
          <w:rFonts w:ascii="Arial" w:eastAsia="Times New Roman" w:hAnsi="Arial" w:cs="B Nazanin"/>
          <w:color w:val="333333"/>
        </w:rPr>
        <w:t> </w:t>
      </w:r>
    </w:p>
    <w:p w:rsidR="0055683D" w:rsidRPr="0055683D" w:rsidRDefault="0055683D" w:rsidP="0055683D">
      <w:pPr>
        <w:shd w:val="clear" w:color="auto" w:fill="FFFFFF"/>
        <w:spacing w:after="0" w:line="276" w:lineRule="auto"/>
        <w:ind w:right="-75"/>
        <w:jc w:val="right"/>
        <w:rPr>
          <w:rFonts w:ascii="Arial" w:eastAsia="Times New Roman" w:hAnsi="Arial" w:cs="B Nazanin"/>
          <w:color w:val="333333"/>
        </w:rPr>
      </w:pPr>
      <w:r w:rsidRPr="0055683D">
        <w:rPr>
          <w:rFonts w:ascii="Arial" w:eastAsia="Times New Roman" w:hAnsi="Arial" w:cs="B Nazanin"/>
          <w:color w:val="333333"/>
        </w:rPr>
        <w:t> </w:t>
      </w:r>
    </w:p>
    <w:p w:rsidR="0055683D" w:rsidRPr="0055683D" w:rsidRDefault="0055683D" w:rsidP="00045126">
      <w:pPr>
        <w:shd w:val="clear" w:color="auto" w:fill="FFFFFF"/>
        <w:spacing w:before="100" w:beforeAutospacing="1" w:after="100" w:afterAutospacing="1" w:line="276" w:lineRule="auto"/>
        <w:ind w:right="-75"/>
        <w:jc w:val="center"/>
        <w:rPr>
          <w:rFonts w:ascii="Arial" w:eastAsia="Times New Roman" w:hAnsi="Arial" w:cs="B Nazanin"/>
          <w:color w:val="333333"/>
        </w:rPr>
      </w:pPr>
    </w:p>
    <w:p w:rsidR="0055683D" w:rsidRPr="0055683D" w:rsidRDefault="0055683D" w:rsidP="0055683D">
      <w:pPr>
        <w:shd w:val="clear" w:color="auto" w:fill="FFFFFF"/>
        <w:spacing w:after="100" w:afterAutospacing="1" w:line="276" w:lineRule="auto"/>
        <w:jc w:val="right"/>
        <w:outlineLvl w:val="0"/>
        <w:rPr>
          <w:rFonts w:ascii="Arial" w:eastAsia="Times New Roman" w:hAnsi="Arial" w:cs="B Nazanin"/>
          <w:b/>
          <w:bCs/>
          <w:color w:val="414141"/>
          <w:kern w:val="36"/>
          <w:rtl/>
        </w:rPr>
      </w:pPr>
    </w:p>
    <w:p w:rsidR="0055683D" w:rsidRPr="0055683D" w:rsidRDefault="0055683D" w:rsidP="0055683D">
      <w:pPr>
        <w:shd w:val="clear" w:color="auto" w:fill="FFFFFF"/>
        <w:spacing w:after="100" w:afterAutospacing="1" w:line="276" w:lineRule="auto"/>
        <w:jc w:val="right"/>
        <w:outlineLvl w:val="0"/>
        <w:rPr>
          <w:rFonts w:ascii="Arial" w:eastAsia="Times New Roman" w:hAnsi="Arial" w:cs="B Nazanin"/>
          <w:b/>
          <w:bCs/>
          <w:color w:val="414141"/>
          <w:kern w:val="36"/>
          <w:rtl/>
        </w:rPr>
      </w:pPr>
    </w:p>
    <w:p w:rsidR="0055683D" w:rsidRPr="0055683D" w:rsidRDefault="0055683D" w:rsidP="0055683D">
      <w:pPr>
        <w:shd w:val="clear" w:color="auto" w:fill="FFFFFF"/>
        <w:spacing w:before="180" w:after="0" w:line="276" w:lineRule="auto"/>
        <w:ind w:left="-30" w:right="-30"/>
        <w:jc w:val="right"/>
        <w:rPr>
          <w:rFonts w:ascii="Arial" w:eastAsia="Times New Roman" w:hAnsi="Arial" w:cs="B Nazanin"/>
          <w:b/>
          <w:bCs/>
          <w:color w:val="414141"/>
          <w:kern w:val="36"/>
          <w:rtl/>
        </w:rPr>
      </w:pPr>
    </w:p>
    <w:p w:rsidR="0055683D" w:rsidRPr="0055683D" w:rsidRDefault="0055683D" w:rsidP="0055683D">
      <w:pPr>
        <w:shd w:val="clear" w:color="auto" w:fill="FFFFFF"/>
        <w:spacing w:after="100" w:afterAutospacing="1" w:line="276" w:lineRule="auto"/>
        <w:jc w:val="right"/>
        <w:outlineLvl w:val="0"/>
        <w:rPr>
          <w:rFonts w:ascii="Arial" w:eastAsia="Times New Roman" w:hAnsi="Arial" w:cs="B Nazanin" w:hint="cs"/>
          <w:b/>
          <w:bCs/>
          <w:color w:val="414141"/>
          <w:kern w:val="36"/>
          <w:rtl/>
        </w:rPr>
      </w:pPr>
    </w:p>
    <w:sectPr w:rsidR="0055683D" w:rsidRPr="005568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32264"/>
    <w:multiLevelType w:val="multilevel"/>
    <w:tmpl w:val="2E24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F1C5F"/>
    <w:multiLevelType w:val="multilevel"/>
    <w:tmpl w:val="51FA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51CA7"/>
    <w:multiLevelType w:val="multilevel"/>
    <w:tmpl w:val="E42C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43711"/>
    <w:multiLevelType w:val="multilevel"/>
    <w:tmpl w:val="0A54A1AA"/>
    <w:lvl w:ilvl="0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  <w:b/>
        <w:bCs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9"/>
        </w:tabs>
        <w:ind w:left="864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9"/>
        </w:tabs>
        <w:ind w:left="936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3D"/>
    <w:rsid w:val="00045126"/>
    <w:rsid w:val="000B426D"/>
    <w:rsid w:val="0055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2DF155-6376-40FF-B64F-C165BEC9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6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jms.mums.ac.ir/?_action=article&amp;kw=38272&amp;_kw=%D8%A2%D9%85%D9%81%DB%8C%D8%B2%D9%85+%D8%B2%DB%8C%D8%B1+%D8%AC%D9%84%D8%AF%DB%8C" TargetMode="External"/><Relationship Id="rId5" Type="http://schemas.openxmlformats.org/officeDocument/2006/relationships/hyperlink" Target="http://mjms.mums.ac.ir/?_action=article&amp;kw=1946&amp;_kw=%D8%AD%D8%B3%D8%A7%D8%B3%DB%8C%D8%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Fani</dc:creator>
  <cp:keywords/>
  <dc:description/>
  <cp:lastModifiedBy>Fatemeh Fani</cp:lastModifiedBy>
  <cp:revision>1</cp:revision>
  <dcterms:created xsi:type="dcterms:W3CDTF">2020-09-22T07:01:00Z</dcterms:created>
  <dcterms:modified xsi:type="dcterms:W3CDTF">2020-09-22T07:18:00Z</dcterms:modified>
</cp:coreProperties>
</file>